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B8" w:rsidRDefault="006034B8" w:rsidP="006034B8">
      <w:pPr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2438400" cy="762000"/>
            <wp:effectExtent l="0" t="0" r="0" b="0"/>
            <wp:docPr id="3" name="Picture 3" descr="Full Color logo - Interreg-IPA CBC Programme BG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Full Color logo - Interreg-IPA CBC Programme BG 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</w:t>
      </w:r>
      <w:r>
        <w:rPr>
          <w:noProof/>
          <w:lang w:val="bg-BG" w:eastAsia="bg-BG"/>
        </w:rPr>
        <w:drawing>
          <wp:inline distT="0" distB="0" distL="0" distR="0">
            <wp:extent cx="6381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                       </w:t>
      </w:r>
      <w:r>
        <w:rPr>
          <w:noProof/>
          <w:lang w:val="bg-BG" w:eastAsia="bg-BG"/>
        </w:rPr>
        <w:drawing>
          <wp:inline distT="0" distB="0" distL="0" distR="0">
            <wp:extent cx="1200150" cy="904875"/>
            <wp:effectExtent l="0" t="0" r="0" b="0"/>
            <wp:docPr id="1" name="Picture 1" descr="EU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B8" w:rsidRDefault="006034B8" w:rsidP="006034B8">
      <w:pPr>
        <w:jc w:val="both"/>
        <w:rPr>
          <w:rStyle w:val="tlid-translation"/>
          <w:b/>
          <w:sz w:val="28"/>
          <w:szCs w:val="28"/>
          <w:lang w:val="en"/>
        </w:rPr>
      </w:pPr>
    </w:p>
    <w:p w:rsidR="006034B8" w:rsidRPr="006034B8" w:rsidRDefault="006034B8" w:rsidP="006034B8">
      <w:pPr>
        <w:jc w:val="center"/>
        <w:rPr>
          <w:rStyle w:val="tlid-translation"/>
          <w:b/>
          <w:sz w:val="28"/>
          <w:szCs w:val="28"/>
          <w:lang w:val="en"/>
        </w:rPr>
      </w:pPr>
      <w:r w:rsidRPr="006034B8">
        <w:rPr>
          <w:rStyle w:val="tlid-translation"/>
          <w:b/>
          <w:sz w:val="28"/>
          <w:szCs w:val="28"/>
          <w:lang w:val="en"/>
        </w:rPr>
        <w:t xml:space="preserve">PROJECT </w:t>
      </w:r>
      <w:r>
        <w:rPr>
          <w:rStyle w:val="tlid-translation"/>
          <w:b/>
          <w:sz w:val="28"/>
          <w:szCs w:val="28"/>
          <w:lang w:val="en"/>
        </w:rPr>
        <w:t>“</w:t>
      </w:r>
      <w:r w:rsidRPr="006034B8">
        <w:rPr>
          <w:rStyle w:val="tlid-translation"/>
          <w:b/>
          <w:sz w:val="28"/>
          <w:szCs w:val="28"/>
          <w:lang w:val="en"/>
        </w:rPr>
        <w:t>Cross Border Maritime Environment Protection</w:t>
      </w:r>
      <w:r>
        <w:rPr>
          <w:rStyle w:val="tlid-translation"/>
          <w:b/>
          <w:sz w:val="28"/>
          <w:szCs w:val="28"/>
          <w:lang w:val="en"/>
        </w:rPr>
        <w:t>”</w:t>
      </w:r>
      <w:r w:rsidRPr="006034B8">
        <w:rPr>
          <w:rStyle w:val="tlid-translation"/>
          <w:b/>
          <w:sz w:val="28"/>
          <w:szCs w:val="28"/>
          <w:lang w:val="en"/>
        </w:rPr>
        <w:t xml:space="preserve"> (CbMEP)</w:t>
      </w:r>
    </w:p>
    <w:p w:rsidR="006034B8" w:rsidRDefault="006034B8" w:rsidP="006034B8">
      <w:pPr>
        <w:ind w:right="708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СВ005.2.12.015</w:t>
      </w:r>
    </w:p>
    <w:p w:rsidR="006034B8" w:rsidRDefault="006034B8" w:rsidP="006034B8">
      <w:pPr>
        <w:jc w:val="both"/>
        <w:rPr>
          <w:rStyle w:val="tlid-translation"/>
          <w:sz w:val="28"/>
          <w:szCs w:val="28"/>
          <w:lang w:val="en"/>
        </w:rPr>
      </w:pPr>
    </w:p>
    <w:p w:rsidR="006034B8" w:rsidRDefault="006034B8" w:rsidP="006034B8">
      <w:pPr>
        <w:jc w:val="both"/>
        <w:rPr>
          <w:rStyle w:val="tlid-translation"/>
          <w:sz w:val="28"/>
          <w:szCs w:val="28"/>
          <w:lang w:val="en"/>
        </w:rPr>
      </w:pPr>
    </w:p>
    <w:p w:rsidR="0078008A" w:rsidRDefault="00354B5E" w:rsidP="006034B8">
      <w:pPr>
        <w:jc w:val="both"/>
        <w:rPr>
          <w:rStyle w:val="tlid-translation"/>
          <w:sz w:val="28"/>
          <w:szCs w:val="28"/>
          <w:lang w:val="en"/>
        </w:rPr>
      </w:pPr>
      <w:r w:rsidRPr="00354B5E">
        <w:rPr>
          <w:rStyle w:val="tlid-translation"/>
          <w:sz w:val="28"/>
          <w:szCs w:val="28"/>
          <w:lang w:val="en"/>
        </w:rPr>
        <w:t xml:space="preserve">On </w:t>
      </w:r>
      <w:r w:rsidRPr="00354B5E">
        <w:rPr>
          <w:rStyle w:val="tlid-translation"/>
          <w:sz w:val="28"/>
          <w:szCs w:val="28"/>
          <w:lang w:val="en"/>
        </w:rPr>
        <w:t>July 24, 2019</w:t>
      </w:r>
      <w:r>
        <w:rPr>
          <w:rStyle w:val="tlid-translation"/>
          <w:sz w:val="28"/>
          <w:szCs w:val="28"/>
          <w:lang w:val="en"/>
        </w:rPr>
        <w:t xml:space="preserve"> </w:t>
      </w:r>
      <w:r w:rsidRPr="00354B5E">
        <w:rPr>
          <w:rStyle w:val="tlid-translation"/>
          <w:sz w:val="28"/>
          <w:szCs w:val="28"/>
          <w:lang w:val="en"/>
        </w:rPr>
        <w:t>started</w:t>
      </w:r>
      <w:r>
        <w:rPr>
          <w:rStyle w:val="tlid-translation"/>
          <w:sz w:val="28"/>
          <w:szCs w:val="28"/>
          <w:lang w:val="en"/>
        </w:rPr>
        <w:t xml:space="preserve"> the im</w:t>
      </w:r>
      <w:r w:rsidRPr="00354B5E">
        <w:rPr>
          <w:rStyle w:val="tlid-translation"/>
          <w:sz w:val="28"/>
          <w:szCs w:val="28"/>
          <w:lang w:val="en"/>
        </w:rPr>
        <w:t>plementation of the Cross Border Maritime Environment Protection (CbMEP) project, Priority Axis 1. Environment, Spe</w:t>
      </w:r>
      <w:r>
        <w:rPr>
          <w:rStyle w:val="tlid-translation"/>
          <w:sz w:val="28"/>
          <w:szCs w:val="28"/>
          <w:lang w:val="en"/>
        </w:rPr>
        <w:t>cific Objective 1.2: Improving the capacity for nature protection, sustainable use and management of common natural resources through cooperation initiatives in the cross-border area</w:t>
      </w:r>
      <w:r w:rsidRPr="00354B5E">
        <w:rPr>
          <w:rStyle w:val="tlid-translation"/>
          <w:sz w:val="28"/>
          <w:szCs w:val="28"/>
          <w:lang w:val="en"/>
        </w:rPr>
        <w:t xml:space="preserve">. The Maritime Administration Executive Agency, through the Maritime Administration Directorate </w:t>
      </w:r>
      <w:r>
        <w:rPr>
          <w:rStyle w:val="tlid-translation"/>
          <w:sz w:val="28"/>
          <w:szCs w:val="28"/>
          <w:lang w:val="en"/>
        </w:rPr>
        <w:t>–</w:t>
      </w:r>
      <w:r w:rsidRPr="00354B5E">
        <w:rPr>
          <w:rStyle w:val="tlid-translation"/>
          <w:sz w:val="28"/>
          <w:szCs w:val="28"/>
          <w:lang w:val="en"/>
        </w:rPr>
        <w:t xml:space="preserve"> Burgas</w:t>
      </w:r>
      <w:r>
        <w:rPr>
          <w:rStyle w:val="tlid-translation"/>
          <w:sz w:val="28"/>
          <w:szCs w:val="28"/>
          <w:lang w:val="en"/>
        </w:rPr>
        <w:t xml:space="preserve"> is the Lead Partner. Partner in the project from the Republic of Turkey is</w:t>
      </w:r>
      <w:r w:rsidRPr="00354B5E">
        <w:rPr>
          <w:rStyle w:val="tlid-translation"/>
          <w:sz w:val="28"/>
          <w:szCs w:val="28"/>
          <w:lang w:val="en"/>
        </w:rPr>
        <w:t xml:space="preserve"> Demirköy</w:t>
      </w:r>
      <w:r>
        <w:rPr>
          <w:rStyle w:val="tlid-translation"/>
          <w:sz w:val="28"/>
          <w:szCs w:val="28"/>
          <w:lang w:val="en"/>
        </w:rPr>
        <w:t xml:space="preserve"> District Governorate</w:t>
      </w:r>
      <w:r w:rsidRPr="00354B5E">
        <w:rPr>
          <w:rStyle w:val="tlid-translation"/>
          <w:sz w:val="28"/>
          <w:szCs w:val="28"/>
          <w:lang w:val="en"/>
        </w:rPr>
        <w:t>.</w:t>
      </w:r>
    </w:p>
    <w:p w:rsidR="0078008A" w:rsidRDefault="00354B5E" w:rsidP="006034B8">
      <w:pPr>
        <w:jc w:val="both"/>
        <w:rPr>
          <w:rStyle w:val="tlid-translation"/>
          <w:sz w:val="28"/>
          <w:szCs w:val="28"/>
          <w:lang w:val="en"/>
        </w:rPr>
      </w:pPr>
      <w:r w:rsidRPr="00354B5E">
        <w:rPr>
          <w:rStyle w:val="tlid-translation"/>
          <w:sz w:val="28"/>
          <w:szCs w:val="28"/>
          <w:lang w:val="en"/>
        </w:rPr>
        <w:t>The project was approved</w:t>
      </w:r>
      <w:r w:rsidR="0078008A">
        <w:rPr>
          <w:rStyle w:val="tlid-translation"/>
          <w:sz w:val="28"/>
          <w:szCs w:val="28"/>
          <w:lang w:val="en"/>
        </w:rPr>
        <w:t xml:space="preserve"> and</w:t>
      </w:r>
      <w:r w:rsidR="008D552F">
        <w:rPr>
          <w:rStyle w:val="tlid-translation"/>
          <w:sz w:val="28"/>
          <w:szCs w:val="28"/>
          <w:lang w:val="en"/>
        </w:rPr>
        <w:t xml:space="preserve"> </w:t>
      </w:r>
      <w:r>
        <w:rPr>
          <w:rStyle w:val="tlid-translation"/>
          <w:sz w:val="28"/>
          <w:szCs w:val="28"/>
          <w:lang w:val="en"/>
        </w:rPr>
        <w:t>Subsidy C</w:t>
      </w:r>
      <w:r w:rsidR="0078008A">
        <w:rPr>
          <w:rStyle w:val="tlid-translation"/>
          <w:sz w:val="28"/>
          <w:szCs w:val="28"/>
          <w:lang w:val="en"/>
        </w:rPr>
        <w:t>ontract RD 02-29-184/</w:t>
      </w:r>
      <w:r w:rsidRPr="00354B5E">
        <w:rPr>
          <w:rStyle w:val="tlid-translation"/>
          <w:sz w:val="28"/>
          <w:szCs w:val="28"/>
          <w:lang w:val="en"/>
        </w:rPr>
        <w:t>23.07.2019</w:t>
      </w:r>
      <w:r w:rsidR="008D552F" w:rsidRPr="008D552F">
        <w:rPr>
          <w:rStyle w:val="tlid-translation"/>
          <w:sz w:val="28"/>
          <w:szCs w:val="28"/>
          <w:lang w:val="en"/>
        </w:rPr>
        <w:t xml:space="preserve"> </w:t>
      </w:r>
      <w:r w:rsidR="008D552F" w:rsidRPr="00354B5E">
        <w:rPr>
          <w:rStyle w:val="tlid-translation"/>
          <w:sz w:val="28"/>
          <w:szCs w:val="28"/>
          <w:lang w:val="en"/>
        </w:rPr>
        <w:t>for financing</w:t>
      </w:r>
      <w:r w:rsidRPr="00354B5E">
        <w:rPr>
          <w:rStyle w:val="tlid-translation"/>
          <w:sz w:val="28"/>
          <w:szCs w:val="28"/>
          <w:lang w:val="en"/>
        </w:rPr>
        <w:t xml:space="preserve"> </w:t>
      </w:r>
      <w:r w:rsidR="0078008A">
        <w:rPr>
          <w:rStyle w:val="tlid-translation"/>
          <w:sz w:val="28"/>
          <w:szCs w:val="28"/>
          <w:lang w:val="en"/>
        </w:rPr>
        <w:t xml:space="preserve">was concluded </w:t>
      </w:r>
      <w:r w:rsidR="008D552F">
        <w:rPr>
          <w:rStyle w:val="tlid-translation"/>
          <w:sz w:val="28"/>
          <w:szCs w:val="28"/>
          <w:lang w:val="en"/>
        </w:rPr>
        <w:t>in</w:t>
      </w:r>
      <w:r w:rsidRPr="00354B5E">
        <w:rPr>
          <w:rStyle w:val="tlid-translation"/>
          <w:sz w:val="28"/>
          <w:szCs w:val="28"/>
          <w:lang w:val="en"/>
        </w:rPr>
        <w:t xml:space="preserve"> the </w:t>
      </w:r>
      <w:r w:rsidR="008D552F">
        <w:rPr>
          <w:rStyle w:val="tlid-translation"/>
          <w:sz w:val="28"/>
          <w:szCs w:val="28"/>
          <w:lang w:val="en"/>
        </w:rPr>
        <w:t xml:space="preserve">framework of the </w:t>
      </w:r>
      <w:r w:rsidRPr="00354B5E">
        <w:rPr>
          <w:rStyle w:val="tlid-translation"/>
          <w:sz w:val="28"/>
          <w:szCs w:val="28"/>
          <w:lang w:val="en"/>
        </w:rPr>
        <w:t xml:space="preserve">Second Call for Proposals under the </w:t>
      </w:r>
      <w:r w:rsidR="0078008A" w:rsidRPr="0078008A">
        <w:rPr>
          <w:rStyle w:val="tlid-translation"/>
          <w:sz w:val="28"/>
          <w:szCs w:val="28"/>
          <w:lang w:val="en"/>
        </w:rPr>
        <w:t>CBC programme "Interreg -IPA CBC Bulgaria -Turkey" for the year 2014 -2020 under the Instrument for Pre-accession Assistance (IPAII) “</w:t>
      </w:r>
    </w:p>
    <w:p w:rsidR="00A430F1" w:rsidRDefault="00354B5E" w:rsidP="006034B8">
      <w:pPr>
        <w:jc w:val="both"/>
        <w:rPr>
          <w:rStyle w:val="tlid-translation"/>
          <w:sz w:val="28"/>
          <w:szCs w:val="28"/>
          <w:lang w:val="en"/>
        </w:rPr>
      </w:pPr>
      <w:r w:rsidRPr="00354B5E">
        <w:rPr>
          <w:rStyle w:val="tlid-translation"/>
          <w:sz w:val="28"/>
          <w:szCs w:val="28"/>
          <w:lang w:val="en"/>
        </w:rPr>
        <w:t xml:space="preserve">The activities of the project </w:t>
      </w:r>
      <w:r w:rsidR="0078008A">
        <w:rPr>
          <w:rStyle w:val="tlid-translation"/>
          <w:sz w:val="28"/>
          <w:szCs w:val="28"/>
          <w:lang w:val="en"/>
        </w:rPr>
        <w:t xml:space="preserve">aim to </w:t>
      </w:r>
      <w:r w:rsidR="00A430F1">
        <w:rPr>
          <w:rStyle w:val="tlid-translation"/>
          <w:sz w:val="28"/>
          <w:szCs w:val="28"/>
          <w:lang w:val="en"/>
        </w:rPr>
        <w:t>develop</w:t>
      </w:r>
      <w:r w:rsidR="0078008A">
        <w:rPr>
          <w:rStyle w:val="tlid-translation"/>
          <w:sz w:val="28"/>
          <w:szCs w:val="28"/>
          <w:lang w:val="en"/>
        </w:rPr>
        <w:t xml:space="preserve"> and implement</w:t>
      </w:r>
      <w:r w:rsidRPr="00354B5E">
        <w:rPr>
          <w:rStyle w:val="tlid-translation"/>
          <w:sz w:val="28"/>
          <w:szCs w:val="28"/>
          <w:lang w:val="en"/>
        </w:rPr>
        <w:t xml:space="preserve"> </w:t>
      </w:r>
      <w:bookmarkStart w:id="0" w:name="_GoBack"/>
      <w:bookmarkEnd w:id="0"/>
      <w:r w:rsidRPr="00354B5E">
        <w:rPr>
          <w:rStyle w:val="tlid-translation"/>
          <w:sz w:val="28"/>
          <w:szCs w:val="28"/>
          <w:lang w:val="en"/>
        </w:rPr>
        <w:t xml:space="preserve">integrated and coordinated </w:t>
      </w:r>
      <w:r w:rsidR="00A430F1">
        <w:rPr>
          <w:rStyle w:val="tlid-translation"/>
          <w:sz w:val="28"/>
          <w:szCs w:val="28"/>
          <w:lang w:val="en"/>
        </w:rPr>
        <w:t>cross-border</w:t>
      </w:r>
      <w:r w:rsidRPr="00354B5E">
        <w:rPr>
          <w:rStyle w:val="tlid-translation"/>
          <w:sz w:val="28"/>
          <w:szCs w:val="28"/>
          <w:lang w:val="en"/>
        </w:rPr>
        <w:t xml:space="preserve"> initiatives for the prevention and reduction of the risk of pollution and the protection of the nature of the </w:t>
      </w:r>
      <w:r w:rsidR="00A430F1">
        <w:rPr>
          <w:rStyle w:val="tlid-translation"/>
          <w:sz w:val="28"/>
          <w:szCs w:val="28"/>
          <w:lang w:val="en"/>
        </w:rPr>
        <w:t>marine</w:t>
      </w:r>
      <w:r w:rsidRPr="00354B5E">
        <w:rPr>
          <w:rStyle w:val="tlid-translation"/>
          <w:sz w:val="28"/>
          <w:szCs w:val="28"/>
          <w:lang w:val="en"/>
        </w:rPr>
        <w:t xml:space="preserve"> and coastal zone of the Black Sea coast o</w:t>
      </w:r>
      <w:r w:rsidR="00A430F1">
        <w:rPr>
          <w:rStyle w:val="tlid-translation"/>
          <w:sz w:val="28"/>
          <w:szCs w:val="28"/>
          <w:lang w:val="en"/>
        </w:rPr>
        <w:t>f Burgas and Demirkyoy district</w:t>
      </w:r>
      <w:r w:rsidRPr="00354B5E">
        <w:rPr>
          <w:rStyle w:val="tlid-translation"/>
          <w:sz w:val="28"/>
          <w:szCs w:val="28"/>
          <w:lang w:val="en"/>
        </w:rPr>
        <w:t xml:space="preserve">. The joint activities will improve </w:t>
      </w:r>
      <w:r w:rsidR="0078008A">
        <w:rPr>
          <w:rStyle w:val="tlid-translation"/>
          <w:sz w:val="28"/>
          <w:szCs w:val="28"/>
          <w:lang w:val="en"/>
        </w:rPr>
        <w:t xml:space="preserve">the </w:t>
      </w:r>
      <w:r w:rsidRPr="00354B5E">
        <w:rPr>
          <w:rStyle w:val="tlid-translation"/>
          <w:sz w:val="28"/>
          <w:szCs w:val="28"/>
          <w:lang w:val="en"/>
        </w:rPr>
        <w:t>risk management and</w:t>
      </w:r>
      <w:r w:rsidR="00A430F1">
        <w:rPr>
          <w:rStyle w:val="tlid-translation"/>
          <w:sz w:val="28"/>
          <w:szCs w:val="28"/>
          <w:lang w:val="en"/>
        </w:rPr>
        <w:t xml:space="preserve"> the </w:t>
      </w:r>
      <w:r w:rsidRPr="00354B5E">
        <w:rPr>
          <w:rStyle w:val="tlid-translation"/>
          <w:sz w:val="28"/>
          <w:szCs w:val="28"/>
          <w:lang w:val="en"/>
        </w:rPr>
        <w:t xml:space="preserve">coordination between the institutions of the cross-border region of Bulgaria and Turkey for the prevention of the marine environment in the event of spills and coastal pollution and in the event of emergencies with vessels. A </w:t>
      </w:r>
      <w:r w:rsidR="00A430F1">
        <w:rPr>
          <w:sz w:val="28"/>
          <w:szCs w:val="28"/>
          <w:lang w:val="en"/>
        </w:rPr>
        <w:t>Joint</w:t>
      </w:r>
      <w:r w:rsidR="00A430F1" w:rsidRPr="00A430F1">
        <w:rPr>
          <w:sz w:val="28"/>
          <w:szCs w:val="28"/>
          <w:lang w:val="en"/>
        </w:rPr>
        <w:t xml:space="preserve"> Action plan </w:t>
      </w:r>
      <w:r w:rsidR="00A430F1">
        <w:rPr>
          <w:rStyle w:val="tlid-translation"/>
          <w:sz w:val="28"/>
          <w:szCs w:val="28"/>
          <w:lang w:val="en"/>
        </w:rPr>
        <w:t xml:space="preserve">and the development of </w:t>
      </w:r>
      <w:r w:rsidR="00A430F1" w:rsidRPr="00A430F1">
        <w:rPr>
          <w:rStyle w:val="tlid-translation"/>
          <w:sz w:val="28"/>
          <w:szCs w:val="28"/>
          <w:lang w:val="en"/>
        </w:rPr>
        <w:t xml:space="preserve">Standard Operational Procedures (SOPs) </w:t>
      </w:r>
      <w:r w:rsidRPr="00354B5E">
        <w:rPr>
          <w:rStyle w:val="tlid-translation"/>
          <w:sz w:val="28"/>
          <w:szCs w:val="28"/>
          <w:lang w:val="en"/>
        </w:rPr>
        <w:t xml:space="preserve">for response in the event of an emergency spill from </w:t>
      </w:r>
      <w:r w:rsidR="00A430F1">
        <w:rPr>
          <w:rStyle w:val="tlid-translation"/>
          <w:sz w:val="28"/>
          <w:szCs w:val="28"/>
          <w:lang w:val="en"/>
        </w:rPr>
        <w:t>vessels</w:t>
      </w:r>
      <w:r w:rsidR="006034B8">
        <w:rPr>
          <w:rStyle w:val="tlid-translation"/>
          <w:sz w:val="28"/>
          <w:szCs w:val="28"/>
          <w:lang w:val="en"/>
        </w:rPr>
        <w:t xml:space="preserve"> or shore sources are </w:t>
      </w:r>
      <w:r w:rsidRPr="00354B5E">
        <w:rPr>
          <w:rStyle w:val="tlid-translation"/>
          <w:sz w:val="28"/>
          <w:szCs w:val="28"/>
          <w:lang w:val="en"/>
        </w:rPr>
        <w:t xml:space="preserve">foreseen. The Joint Bulgarian-Turkish Emergency Squad formed under the project will ensure timely containment of spills and prevention of </w:t>
      </w:r>
      <w:r w:rsidRPr="00354B5E">
        <w:rPr>
          <w:rStyle w:val="tlid-translation"/>
          <w:sz w:val="28"/>
          <w:szCs w:val="28"/>
          <w:lang w:val="en"/>
        </w:rPr>
        <w:lastRenderedPageBreak/>
        <w:t>pollution of the sea and the coastline of Burgas and Kirklareli districts from oil spills and other waste from ships and coastal sources.</w:t>
      </w:r>
    </w:p>
    <w:p w:rsidR="00354B5E" w:rsidRDefault="006034B8" w:rsidP="006034B8">
      <w:pPr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The total </w:t>
      </w:r>
      <w:r w:rsidR="00354B5E" w:rsidRPr="00354B5E">
        <w:rPr>
          <w:rStyle w:val="tlid-translation"/>
          <w:sz w:val="28"/>
          <w:szCs w:val="28"/>
          <w:lang w:val="en"/>
        </w:rPr>
        <w:t xml:space="preserve">budget </w:t>
      </w:r>
      <w:r>
        <w:rPr>
          <w:rStyle w:val="tlid-translation"/>
          <w:sz w:val="28"/>
          <w:szCs w:val="28"/>
          <w:lang w:val="en"/>
        </w:rPr>
        <w:t xml:space="preserve">amount </w:t>
      </w:r>
      <w:r w:rsidR="00354B5E" w:rsidRPr="00354B5E">
        <w:rPr>
          <w:rStyle w:val="tlid-translation"/>
          <w:sz w:val="28"/>
          <w:szCs w:val="28"/>
          <w:lang w:val="en"/>
        </w:rPr>
        <w:t xml:space="preserve">is € 399,915.09, of which € 339,927.82 are from IPA and € 59,987.27 - from national public co-financing provided by the two partner </w:t>
      </w:r>
      <w:r>
        <w:rPr>
          <w:rStyle w:val="tlid-translation"/>
          <w:sz w:val="28"/>
          <w:szCs w:val="28"/>
          <w:lang w:val="en"/>
        </w:rPr>
        <w:t>states</w:t>
      </w:r>
      <w:r w:rsidR="00354B5E" w:rsidRPr="00354B5E">
        <w:rPr>
          <w:rStyle w:val="tlid-translation"/>
          <w:sz w:val="28"/>
          <w:szCs w:val="28"/>
          <w:lang w:val="en"/>
        </w:rPr>
        <w:t xml:space="preserve"> Bulgaria and Turkey.</w:t>
      </w:r>
    </w:p>
    <w:p w:rsidR="00317624" w:rsidRPr="00354B5E" w:rsidRDefault="00317624" w:rsidP="006034B8">
      <w:pPr>
        <w:jc w:val="both"/>
        <w:rPr>
          <w:sz w:val="28"/>
          <w:szCs w:val="28"/>
        </w:rPr>
      </w:pPr>
    </w:p>
    <w:sectPr w:rsidR="00317624" w:rsidRPr="00354B5E" w:rsidSect="006034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E"/>
    <w:rsid w:val="0002035F"/>
    <w:rsid w:val="000B7ED9"/>
    <w:rsid w:val="001257A1"/>
    <w:rsid w:val="00195367"/>
    <w:rsid w:val="001A0EBC"/>
    <w:rsid w:val="001B2B34"/>
    <w:rsid w:val="002F7497"/>
    <w:rsid w:val="00317624"/>
    <w:rsid w:val="00354B5E"/>
    <w:rsid w:val="003A64A0"/>
    <w:rsid w:val="006034B8"/>
    <w:rsid w:val="006654B1"/>
    <w:rsid w:val="0078008A"/>
    <w:rsid w:val="007F6A58"/>
    <w:rsid w:val="008D552F"/>
    <w:rsid w:val="009354FA"/>
    <w:rsid w:val="00A430F1"/>
    <w:rsid w:val="00A52487"/>
    <w:rsid w:val="00A95CC6"/>
    <w:rsid w:val="00B8143D"/>
    <w:rsid w:val="00B81DF8"/>
    <w:rsid w:val="00B9586D"/>
    <w:rsid w:val="00C7505F"/>
    <w:rsid w:val="00D53531"/>
    <w:rsid w:val="00DE2C40"/>
    <w:rsid w:val="00E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37C"/>
  <w15:chartTrackingRefBased/>
  <w15:docId w15:val="{4F199C61-3E2C-4A17-92CD-4276280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5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Angelova</dc:creator>
  <cp:keywords/>
  <dc:description/>
  <cp:lastModifiedBy>Lyuba Angelova</cp:lastModifiedBy>
  <cp:revision>2</cp:revision>
  <dcterms:created xsi:type="dcterms:W3CDTF">2019-07-31T08:15:00Z</dcterms:created>
  <dcterms:modified xsi:type="dcterms:W3CDTF">2019-07-31T10:22:00Z</dcterms:modified>
</cp:coreProperties>
</file>