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D1" w:rsidRPr="008D556C" w:rsidRDefault="008D556C" w:rsidP="008D55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bg-BG"/>
        </w:rPr>
      </w:pPr>
      <w:r w:rsidRPr="008D556C">
        <w:rPr>
          <w:rFonts w:ascii="Times New Roman" w:eastAsia="Times New Roman" w:hAnsi="Times New Roman" w:cs="Times New Roman"/>
          <w:b/>
          <w:kern w:val="36"/>
          <w:sz w:val="24"/>
          <w:szCs w:val="24"/>
          <w:lang w:val="bg-BG"/>
        </w:rPr>
        <w:t>СПРАВОЧНА ИНФОРМАЦИЯ ОТНОСНО ОСЪЩЕСТВЯВАНЕ НА ПРАВОТО НА ДОСТЪП ДО ОБЩЕСТВЕНА ИНФОРМАЦИЯ И ПРАВОТО НА ПОВТОРНО ПОЛЗВАНЕ НА ИНФОРМАЦИЯ ОТ ОБЩЕСТВЕНИЯ СЕКТОР</w:t>
      </w:r>
    </w:p>
    <w:p w:rsidR="00DC1CD1" w:rsidRPr="008D556C" w:rsidRDefault="00DC1CD1" w:rsidP="008D556C">
      <w:pPr>
        <w:shd w:val="clear" w:color="auto" w:fill="FFFFFF"/>
        <w:spacing w:after="150" w:line="372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Право на достъп до обществена информация и право на повторно ползване на информация от обществения сектор има всяко физическо лице – български гражданин, чужденец и лице без гражданство, както и юридическите лица.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1) Достъп до обществена информация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и </w:t>
      </w: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информация за повторно използване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се предоставя въз основа на писмено заявление или устно запитване.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2) Можете да подадете заявление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 </w:t>
      </w: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по пощата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на адрес: гр. София 1000, ул. „Дякон Игнатий“ № 9;</w:t>
      </w:r>
    </w:p>
    <w:p w:rsidR="00DC1CD1" w:rsidRPr="00DC1CD1" w:rsidRDefault="008D556C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E22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във фронт-офиса</w:t>
      </w:r>
      <w:r w:rsidR="0059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на Изпълнителна агенция „Морска администрация“</w:t>
      </w:r>
      <w:r w:rsidR="00DC1CD1"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адрес</w:t>
      </w:r>
      <w:r w:rsidR="005977C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  <w:r w:rsidR="00DC1CD1"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гр. София 1000, ул. „Дякон Игнатий“ № 9 (вход за граждани от </w:t>
      </w:r>
      <w:proofErr w:type="spellStart"/>
      <w:r w:rsidR="00DC1CD1"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ул</w:t>
      </w:r>
      <w:proofErr w:type="spellEnd"/>
      <w:r w:rsidR="00DC1CD1"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."Гурко").</w:t>
      </w:r>
    </w:p>
    <w:p w:rsid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 поискване от заявителя, служителят </w:t>
      </w:r>
      <w:r w:rsidR="008D556C" w:rsidRPr="008D556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фронт-офиса</w:t>
      </w:r>
      <w:r w:rsidR="005977C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ще В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предостави за попълване формуляр на заявление.</w:t>
      </w:r>
    </w:p>
    <w:p w:rsidR="00E221CE" w:rsidRPr="00DC1CD1" w:rsidRDefault="00E221CE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място във фронт-офиса можете да извършите преглед на вече предоставената Ви информация чрез разглеждане на оригинали или копия по чл. 26, ал. 1, т. 1 от Закона за достъп до обществена информация, ако в заявлението сте посочили, че това е предпочитаната от Вас форма на предоставяне на достъп. 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Работното време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 на </w:t>
      </w:r>
      <w:r w:rsidR="00E221C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фронт-офиса</w:t>
      </w:r>
      <w:r w:rsidR="006736C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Изпълнителна агенция „Морска администрация“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 всеки работен ден от 09:00 ч. до 17:30 ч.,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телефони: </w:t>
      </w:r>
      <w:r w:rsidR="00E221C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0700 10 145</w:t>
      </w:r>
    </w:p>
    <w:p w:rsidR="00DC1CD1" w:rsidRPr="00DC1CD1" w:rsidRDefault="00E221CE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</w:t>
      </w:r>
      <w:r w:rsidR="00DC1CD1"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 </w:t>
      </w:r>
      <w:r w:rsidR="00DC1CD1"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по електронен път на адреси: </w:t>
      </w:r>
      <w:hyperlink r:id="rId4" w:history="1">
        <w:r w:rsidR="00DD25F2" w:rsidRPr="00DF7F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bma</w:t>
        </w:r>
        <w:r w:rsidR="00DD25F2" w:rsidRPr="00DF7F1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@marad.bg</w:t>
        </w:r>
      </w:hyperlink>
      <w:r w:rsidR="00DD25F2">
        <w:rPr>
          <w:rFonts w:ascii="Times New Roman" w:eastAsia="Times New Roman" w:hAnsi="Times New Roman" w:cs="Times New Roman"/>
          <w:color w:val="2F608D"/>
          <w:sz w:val="24"/>
          <w:szCs w:val="24"/>
          <w:u w:val="single"/>
          <w:lang w:val="bg-BG"/>
        </w:rPr>
        <w:t>,</w:t>
      </w:r>
      <w:r w:rsidR="00DC1CD1"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 </w:t>
      </w:r>
      <w:r w:rsidR="00DC1CD1"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ако сте подписали заявлението </w:t>
      </w:r>
      <w:r w:rsidR="00DC1CD1"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с електронен подпис – на адрес </w:t>
      </w:r>
      <w:hyperlink r:id="rId5" w:history="1">
        <w:r w:rsidR="00DD25F2" w:rsidRPr="00DF7F1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e</w:t>
        </w:r>
        <w:r w:rsidR="00DD25F2" w:rsidRPr="00DF7F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bama@marad.bg</w:t>
        </w:r>
      </w:hyperlink>
      <w:r w:rsidR="00DD25F2">
        <w:rPr>
          <w:rFonts w:ascii="Times New Roman" w:eastAsia="Times New Roman" w:hAnsi="Times New Roman" w:cs="Times New Roman"/>
          <w:color w:val="2F608D"/>
          <w:sz w:val="24"/>
          <w:szCs w:val="24"/>
          <w:u w:val="single"/>
        </w:rPr>
        <w:t>.</w:t>
      </w:r>
      <w:r w:rsidR="00DC1CD1"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="00DC1CD1" w:rsidRPr="00DC1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bg-BG"/>
        </w:rPr>
        <w:t>За подаването на заявление по електронен не се изисква подписването му с електронен подпис.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3) Образци на заявление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можете да намерите тук: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 </w:t>
      </w:r>
      <w:hyperlink r:id="rId6" w:tooltip="образец на заявление за достъп до обществена информация" w:history="1">
        <w:r w:rsidRPr="00DC1CD1">
          <w:rPr>
            <w:rFonts w:ascii="Times New Roman" w:eastAsia="Times New Roman" w:hAnsi="Times New Roman" w:cs="Times New Roman"/>
            <w:color w:val="2F608D"/>
            <w:sz w:val="24"/>
            <w:szCs w:val="24"/>
            <w:u w:val="single"/>
            <w:lang w:val="bg-BG"/>
          </w:rPr>
          <w:t>образец на заявление за достъп до обществена информация</w:t>
        </w:r>
      </w:hyperlink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 </w:t>
      </w:r>
      <w:hyperlink r:id="rId7" w:tooltip="образец на заявление за предоставяне на информация за повторно използване" w:history="1">
        <w:r w:rsidRPr="00DC1CD1">
          <w:rPr>
            <w:rFonts w:ascii="Times New Roman" w:eastAsia="Times New Roman" w:hAnsi="Times New Roman" w:cs="Times New Roman"/>
            <w:color w:val="2F608D"/>
            <w:sz w:val="24"/>
            <w:szCs w:val="24"/>
            <w:u w:val="single"/>
            <w:lang w:val="bg-BG"/>
          </w:rPr>
          <w:t>образец на заявление за предоставяне на информация за повторно използване</w:t>
        </w:r>
      </w:hyperlink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DC1CD1" w:rsidRPr="00DC1CD1" w:rsidRDefault="00E221CE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или да получите от служителя във фронт-офиса </w:t>
      </w:r>
      <w:r w:rsidR="001859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агенцията</w:t>
      </w:r>
      <w:r w:rsidR="00DC1CD1"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lastRenderedPageBreak/>
        <w:t>4) 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Вашето заявление ще бъде разгледано в съответствие с </w:t>
      </w: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правилата и в сроковете по Закона за достъп до обществена информация.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Информация за вътрешния ред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за разглеждане на заявленията можете да получите, като се запознаете с публикуваните тук </w:t>
      </w: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вътрешни правила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  </w:t>
      </w:r>
      <w:hyperlink r:id="rId8" w:tgtFrame="_blank" w:tooltip="Вътрешни правила за достъп до обществена информация" w:history="1">
        <w:r w:rsidRPr="00DC1CD1">
          <w:rPr>
            <w:rFonts w:ascii="Times New Roman" w:eastAsia="Times New Roman" w:hAnsi="Times New Roman" w:cs="Times New Roman"/>
            <w:color w:val="2F608D"/>
            <w:sz w:val="24"/>
            <w:szCs w:val="24"/>
            <w:u w:val="single"/>
            <w:lang w:val="bg-BG"/>
          </w:rPr>
          <w:t>Вътрешни правила за достъп до обществена информация</w:t>
        </w:r>
      </w:hyperlink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  </w:t>
      </w:r>
      <w:hyperlink r:id="rId9" w:tgtFrame="_blank" w:tooltip="Вътрешни правила за предоставяне на информация за повторно използване" w:history="1">
        <w:r w:rsidRPr="00DC1CD1">
          <w:rPr>
            <w:rFonts w:ascii="Times New Roman" w:eastAsia="Times New Roman" w:hAnsi="Times New Roman" w:cs="Times New Roman"/>
            <w:color w:val="2F608D"/>
            <w:sz w:val="24"/>
            <w:szCs w:val="24"/>
            <w:u w:val="single"/>
            <w:lang w:val="bg-BG"/>
          </w:rPr>
          <w:t>Вътрешни правила за предоставяне на информация за повторно използване</w:t>
        </w:r>
      </w:hyperlink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5) 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предоставянето на информацията следва да заплатите </w:t>
      </w: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такса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чийто размер се определя: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 </w:t>
      </w:r>
      <w:hyperlink r:id="rId10" w:tgtFrame="_blank" w:tooltip="За достъп до обществена информация предоставяна на хартиен или друг материален носител – в размер, о" w:history="1">
        <w:r w:rsidRPr="00DC1CD1">
          <w:rPr>
            <w:rFonts w:ascii="Times New Roman" w:eastAsia="Times New Roman" w:hAnsi="Times New Roman" w:cs="Times New Roman"/>
            <w:color w:val="2F608D"/>
            <w:sz w:val="24"/>
            <w:szCs w:val="24"/>
            <w:u w:val="single"/>
            <w:lang w:val="bg-BG"/>
          </w:rPr>
          <w:t>За достъп до обществена информация предоставяна на хартиен или друг материален носител – в размер, определен със Заповед № ЗМФ-1472 от 2011 г. на министъра на финансите</w:t>
        </w:r>
      </w:hyperlink>
      <w:r w:rsidRPr="00DC1C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;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За предоставянето на информация за повторно използване – безплатно или съгласно тарифа на Министерския съвет.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6) 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Информацията за повторно използване се предоставя </w:t>
      </w: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при стандартните условия, определени в наредба на Министерския съвет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Ако в информацията, която получавате, или в акта, с който ви се предоставя не са посочени условия, можете да използвате информацията свободно.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7) С Отчета за постъпилите заявления за достъп до обществена информация и за повторно използване на информация от обществения сектор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 можете да се запознаете </w:t>
      </w:r>
      <w:hyperlink r:id="rId11" w:history="1">
        <w:r w:rsidR="00782D24" w:rsidRPr="008205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2016</w:t>
        </w:r>
      </w:hyperlink>
      <w:r w:rsidR="00782D24">
        <w:rPr>
          <w:rFonts w:ascii="Times New Roman" w:eastAsia="Times New Roman" w:hAnsi="Times New Roman" w:cs="Times New Roman"/>
          <w:color w:val="2F608D"/>
          <w:sz w:val="24"/>
          <w:szCs w:val="24"/>
          <w:u w:val="single"/>
          <w:lang w:val="bg-BG"/>
        </w:rPr>
        <w:t xml:space="preserve"> г., </w:t>
      </w:r>
      <w:hyperlink r:id="rId12" w:history="1">
        <w:r w:rsidR="00782D24" w:rsidRPr="008205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2017</w:t>
        </w:r>
      </w:hyperlink>
      <w:r w:rsidR="00782D24">
        <w:rPr>
          <w:rFonts w:ascii="Times New Roman" w:eastAsia="Times New Roman" w:hAnsi="Times New Roman" w:cs="Times New Roman"/>
          <w:color w:val="2F608D"/>
          <w:sz w:val="24"/>
          <w:szCs w:val="24"/>
          <w:u w:val="single"/>
          <w:lang w:val="bg-BG"/>
        </w:rPr>
        <w:t xml:space="preserve"> г., </w:t>
      </w:r>
      <w:hyperlink r:id="rId13" w:history="1">
        <w:r w:rsidR="00782D24" w:rsidRPr="008205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2018</w:t>
        </w:r>
      </w:hyperlink>
      <w:r w:rsidR="00782D24">
        <w:rPr>
          <w:rFonts w:ascii="Times New Roman" w:eastAsia="Times New Roman" w:hAnsi="Times New Roman" w:cs="Times New Roman"/>
          <w:color w:val="2F608D"/>
          <w:sz w:val="24"/>
          <w:szCs w:val="24"/>
          <w:u w:val="single"/>
          <w:lang w:val="bg-BG"/>
        </w:rPr>
        <w:t xml:space="preserve"> г., </w:t>
      </w:r>
      <w:r w:rsidR="008205AA">
        <w:rPr>
          <w:rFonts w:ascii="Times New Roman" w:eastAsia="Times New Roman" w:hAnsi="Times New Roman" w:cs="Times New Roman"/>
          <w:color w:val="2F608D"/>
          <w:sz w:val="24"/>
          <w:szCs w:val="24"/>
          <w:u w:val="single"/>
          <w:lang w:val="bg-BG"/>
        </w:rPr>
        <w:fldChar w:fldCharType="begin"/>
      </w:r>
      <w:r w:rsidR="008205AA">
        <w:rPr>
          <w:rFonts w:ascii="Times New Roman" w:eastAsia="Times New Roman" w:hAnsi="Times New Roman" w:cs="Times New Roman"/>
          <w:color w:val="2F608D"/>
          <w:sz w:val="24"/>
          <w:szCs w:val="24"/>
          <w:u w:val="single"/>
          <w:lang w:val="bg-BG"/>
        </w:rPr>
        <w:instrText xml:space="preserve"> HYPERLINK "https://www.marad.bg/bg/node/2665" </w:instrText>
      </w:r>
      <w:r w:rsidR="008205AA">
        <w:rPr>
          <w:rFonts w:ascii="Times New Roman" w:eastAsia="Times New Roman" w:hAnsi="Times New Roman" w:cs="Times New Roman"/>
          <w:color w:val="2F608D"/>
          <w:sz w:val="24"/>
          <w:szCs w:val="24"/>
          <w:u w:val="single"/>
          <w:lang w:val="bg-BG"/>
        </w:rPr>
      </w:r>
      <w:r w:rsidR="008205AA">
        <w:rPr>
          <w:rFonts w:ascii="Times New Roman" w:eastAsia="Times New Roman" w:hAnsi="Times New Roman" w:cs="Times New Roman"/>
          <w:color w:val="2F608D"/>
          <w:sz w:val="24"/>
          <w:szCs w:val="24"/>
          <w:u w:val="single"/>
          <w:lang w:val="bg-BG"/>
        </w:rPr>
        <w:fldChar w:fldCharType="separate"/>
      </w:r>
      <w:r w:rsidR="00782D24" w:rsidRPr="008205AA">
        <w:rPr>
          <w:rStyle w:val="Hyperlink"/>
          <w:rFonts w:ascii="Times New Roman" w:eastAsia="Times New Roman" w:hAnsi="Times New Roman" w:cs="Times New Roman"/>
          <w:sz w:val="24"/>
          <w:szCs w:val="24"/>
          <w:lang w:val="bg-BG"/>
        </w:rPr>
        <w:t>2019</w:t>
      </w:r>
      <w:r w:rsidR="008205AA">
        <w:rPr>
          <w:rFonts w:ascii="Times New Roman" w:eastAsia="Times New Roman" w:hAnsi="Times New Roman" w:cs="Times New Roman"/>
          <w:color w:val="2F608D"/>
          <w:sz w:val="24"/>
          <w:szCs w:val="24"/>
          <w:u w:val="single"/>
          <w:lang w:val="bg-BG"/>
        </w:rPr>
        <w:fldChar w:fldCharType="end"/>
      </w:r>
      <w:bookmarkStart w:id="0" w:name="_GoBack"/>
      <w:bookmarkEnd w:id="0"/>
      <w:r w:rsidR="00782D24">
        <w:rPr>
          <w:rFonts w:ascii="Times New Roman" w:eastAsia="Times New Roman" w:hAnsi="Times New Roman" w:cs="Times New Roman"/>
          <w:color w:val="2F608D"/>
          <w:sz w:val="24"/>
          <w:szCs w:val="24"/>
          <w:u w:val="single"/>
          <w:lang w:val="bg-BG"/>
        </w:rPr>
        <w:t xml:space="preserve"> г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DC1CD1" w:rsidRPr="00DC1CD1" w:rsidRDefault="00DC1CD1" w:rsidP="00DC1CD1">
      <w:pPr>
        <w:shd w:val="clear" w:color="auto" w:fill="FFFFFF"/>
        <w:spacing w:after="150" w:line="3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8) </w:t>
      </w:r>
      <w:r w:rsidR="001859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Изпълнителна агенция „Морска администрация“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Pr="00DC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ще публикува в интернет страницата си всички актове и данни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посочени в чл. 15, ал. 1 от Закона за достъп до обществена информация и други специални закони в </w:t>
      </w:r>
      <w:r w:rsidRPr="008422D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областта на </w:t>
      </w:r>
      <w:r w:rsidR="00D85251" w:rsidRPr="008422D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безопасността на корабоплаването</w:t>
      </w:r>
      <w:r w:rsidRPr="008422D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в</w:t>
      </w:r>
      <w:r w:rsidRPr="00DC1CD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сроковете, установени в съответния закон.</w:t>
      </w:r>
    </w:p>
    <w:p w:rsidR="00347CAB" w:rsidRPr="008422DB" w:rsidRDefault="00DC1CD1" w:rsidP="008422DB">
      <w:pPr>
        <w:shd w:val="clear" w:color="auto" w:fill="FFFFFF"/>
        <w:spacing w:after="150" w:line="372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2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9) </w:t>
      </w:r>
      <w:r w:rsidR="008422DB" w:rsidRPr="00842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На основание чл. 60б, т. 1 и 3 от Закона за морските пространства, вътрешните водни пътища и пристанищата на Република България във връзка с чл. 7, ал. 2 от Кодекса на търговското корабоплаване министърът на транспорта, информационните технологии и съобщенията чрез Изпълнителна агенция „Морска администрация“ </w:t>
      </w:r>
      <w:r w:rsidR="008422DB" w:rsidRPr="008422DB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води следните публични регистри:</w:t>
      </w:r>
      <w:r w:rsidR="008422DB" w:rsidRPr="00842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 (1) регистър на свидетелства за правоспособност на </w:t>
      </w:r>
      <w:proofErr w:type="spellStart"/>
      <w:r w:rsidR="008422DB" w:rsidRPr="00842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радиооператорите</w:t>
      </w:r>
      <w:proofErr w:type="spellEnd"/>
      <w:r w:rsidR="008422DB" w:rsidRPr="00842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от Световната морска система за бедствия и безопасност на морската подвижна радиослужба и морската подвижна-спътникова радиослужба, на оператори на радиостанции </w:t>
      </w:r>
      <w:r w:rsidR="008422DB" w:rsidRPr="00842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lastRenderedPageBreak/>
        <w:t>на плавателни съдове по вътрешните водни пътища и разрешения за използване на радиостанции и радиолокационни станции на плаващи обекти и (2) регистър на предоставените за ползване разпределените опознавателни знаци за идентифициране на радиостанциите на плаващи обекти и съгласно изискванията на Международния съюз по далекосъобщения. Достъп до информацията в двата регистъра може да получите като подадете заявление до Министерството на транспорта, информационните технологии и съобщенията или съответно до Изпълнителна агенция „Морска администрация“.</w:t>
      </w:r>
    </w:p>
    <w:sectPr w:rsidR="00347CAB" w:rsidRPr="008422D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B5"/>
    <w:rsid w:val="00057051"/>
    <w:rsid w:val="001852B5"/>
    <w:rsid w:val="00185931"/>
    <w:rsid w:val="00191997"/>
    <w:rsid w:val="00347CAB"/>
    <w:rsid w:val="004B47F7"/>
    <w:rsid w:val="00533E65"/>
    <w:rsid w:val="005977CD"/>
    <w:rsid w:val="006736CE"/>
    <w:rsid w:val="00782D24"/>
    <w:rsid w:val="008205AA"/>
    <w:rsid w:val="008422DB"/>
    <w:rsid w:val="008D556C"/>
    <w:rsid w:val="00D46854"/>
    <w:rsid w:val="00D85251"/>
    <w:rsid w:val="00DC1CD1"/>
    <w:rsid w:val="00DD25F2"/>
    <w:rsid w:val="00DE6E53"/>
    <w:rsid w:val="00E2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AF336-AD7E-4D97-8399-F5587999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5F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42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70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d.bg/bg/node/2661" TargetMode="External"/><Relationship Id="rId13" Type="http://schemas.openxmlformats.org/officeDocument/2006/relationships/hyperlink" Target="https://www.marad.bg/bg/node/2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ad.bg/bg/node/2660" TargetMode="External"/><Relationship Id="rId12" Type="http://schemas.openxmlformats.org/officeDocument/2006/relationships/hyperlink" Target="https://www.marad.bg/bg/node/26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ad.bg/bg/node/2659" TargetMode="External"/><Relationship Id="rId11" Type="http://schemas.openxmlformats.org/officeDocument/2006/relationships/hyperlink" Target="https://www.marad.bg/bg/node/2662" TargetMode="External"/><Relationship Id="rId5" Type="http://schemas.openxmlformats.org/officeDocument/2006/relationships/hyperlink" Target="mailto:ebama@marad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rad.bg/bg/node/2656" TargetMode="External"/><Relationship Id="rId4" Type="http://schemas.openxmlformats.org/officeDocument/2006/relationships/hyperlink" Target="mailto:bma@marad.bg" TargetMode="External"/><Relationship Id="rId9" Type="http://schemas.openxmlformats.org/officeDocument/2006/relationships/hyperlink" Target="https://www.marad.bg/bg/node/26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MARAD SF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Marinova</dc:creator>
  <cp:keywords/>
  <dc:description/>
  <cp:lastModifiedBy>Pavlin I. Marchevski</cp:lastModifiedBy>
  <cp:revision>21</cp:revision>
  <dcterms:created xsi:type="dcterms:W3CDTF">2017-02-22T12:44:00Z</dcterms:created>
  <dcterms:modified xsi:type="dcterms:W3CDTF">2020-06-05T06:46:00Z</dcterms:modified>
</cp:coreProperties>
</file>